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D4F08" w14:textId="7F8985E0" w:rsidR="00B950CF" w:rsidRPr="005A5E78" w:rsidRDefault="00B1611F" w:rsidP="005A5E78">
      <w:pPr>
        <w:pStyle w:val="Title"/>
        <w:spacing w:after="0"/>
        <w:jc w:val="center"/>
        <w:rPr>
          <w:color w:val="000000"/>
          <w:sz w:val="40"/>
          <w:szCs w:val="40"/>
        </w:rPr>
      </w:pPr>
      <w:r>
        <w:rPr>
          <w:color w:val="000000"/>
          <w:sz w:val="40"/>
          <w:szCs w:val="40"/>
        </w:rPr>
        <w:t>SDC</w:t>
      </w:r>
      <w:r w:rsidR="005A5E78">
        <w:rPr>
          <w:color w:val="000000"/>
          <w:sz w:val="40"/>
          <w:szCs w:val="40"/>
        </w:rPr>
        <w:t xml:space="preserve"> 2: Packaged C-band Filter</w:t>
      </w:r>
    </w:p>
    <w:p w14:paraId="1B18A791" w14:textId="77777777" w:rsidR="00491F3D" w:rsidRPr="00B950CF" w:rsidRDefault="00491F3D" w:rsidP="00FE27C5"/>
    <w:p w14:paraId="3E1E5646" w14:textId="06273840" w:rsidR="00A931E1" w:rsidRDefault="00A931E1" w:rsidP="00A931E1">
      <w:pPr>
        <w:pStyle w:val="Default"/>
        <w:numPr>
          <w:ilvl w:val="0"/>
          <w:numId w:val="2"/>
        </w:numPr>
        <w:spacing w:after="0"/>
        <w:jc w:val="both"/>
        <w:rPr>
          <w:rFonts w:cs="Arial"/>
        </w:rPr>
      </w:pPr>
      <w:r>
        <w:rPr>
          <w:rFonts w:cs="Arial"/>
        </w:rPr>
        <w:t>Your Technical Committee number and name:</w:t>
      </w:r>
      <w:r w:rsidR="001A2BA3">
        <w:rPr>
          <w:rFonts w:cs="Arial"/>
        </w:rPr>
        <w:t xml:space="preserve"> TC-5 (Eric </w:t>
      </w:r>
      <w:proofErr w:type="spellStart"/>
      <w:r w:rsidR="001A2BA3">
        <w:rPr>
          <w:rFonts w:cs="Arial"/>
        </w:rPr>
        <w:t>Naglich</w:t>
      </w:r>
      <w:proofErr w:type="spellEnd"/>
      <w:r w:rsidR="001A2BA3">
        <w:rPr>
          <w:rFonts w:cs="Arial"/>
        </w:rPr>
        <w:t xml:space="preserve">, </w:t>
      </w:r>
      <w:proofErr w:type="spellStart"/>
      <w:r w:rsidR="001A2BA3">
        <w:rPr>
          <w:rFonts w:cs="Arial"/>
        </w:rPr>
        <w:t>Sanghoon</w:t>
      </w:r>
      <w:proofErr w:type="spellEnd"/>
      <w:r w:rsidR="001A2BA3">
        <w:rPr>
          <w:rFonts w:cs="Arial"/>
        </w:rPr>
        <w:t xml:space="preserve"> Shin, and </w:t>
      </w:r>
      <w:proofErr w:type="spellStart"/>
      <w:r w:rsidR="001A2BA3">
        <w:rPr>
          <w:rFonts w:cs="Arial"/>
        </w:rPr>
        <w:t>Hjalti</w:t>
      </w:r>
      <w:proofErr w:type="spellEnd"/>
      <w:r w:rsidR="001A2BA3">
        <w:rPr>
          <w:rFonts w:cs="Arial"/>
        </w:rPr>
        <w:t xml:space="preserve"> </w:t>
      </w:r>
      <w:proofErr w:type="spellStart"/>
      <w:r w:rsidR="001A2BA3">
        <w:rPr>
          <w:rFonts w:cs="Arial"/>
        </w:rPr>
        <w:t>Sigmarsson</w:t>
      </w:r>
      <w:proofErr w:type="spellEnd"/>
      <w:r w:rsidR="001A2BA3">
        <w:rPr>
          <w:rFonts w:cs="Arial"/>
        </w:rPr>
        <w:t xml:space="preserve">) and TC-16 (Kamal </w:t>
      </w:r>
      <w:proofErr w:type="spellStart"/>
      <w:r w:rsidR="001A2BA3">
        <w:rPr>
          <w:rFonts w:cs="Arial"/>
        </w:rPr>
        <w:t>Samanta</w:t>
      </w:r>
      <w:proofErr w:type="spellEnd"/>
      <w:r w:rsidR="00186F10">
        <w:rPr>
          <w:rFonts w:cs="Arial"/>
        </w:rPr>
        <w:t xml:space="preserve"> and Carlos </w:t>
      </w:r>
      <w:proofErr w:type="spellStart"/>
      <w:r w:rsidR="00186F10">
        <w:rPr>
          <w:rFonts w:cs="Arial"/>
        </w:rPr>
        <w:t>Carceller</w:t>
      </w:r>
      <w:proofErr w:type="spellEnd"/>
      <w:r w:rsidR="001A2BA3">
        <w:rPr>
          <w:rFonts w:cs="Arial"/>
        </w:rPr>
        <w:t>)</w:t>
      </w:r>
    </w:p>
    <w:p w14:paraId="7915E3D9" w14:textId="77777777" w:rsidR="00D2711B" w:rsidRDefault="00D2711B" w:rsidP="00D2711B">
      <w:pPr>
        <w:pStyle w:val="Default"/>
        <w:spacing w:after="0"/>
        <w:jc w:val="both"/>
        <w:rPr>
          <w:rFonts w:cs="Arial"/>
        </w:rPr>
      </w:pPr>
    </w:p>
    <w:p w14:paraId="57D2EA33" w14:textId="274B3CB0" w:rsidR="00D2711B" w:rsidRDefault="00A931E1" w:rsidP="00D2711B">
      <w:pPr>
        <w:pStyle w:val="Default"/>
        <w:numPr>
          <w:ilvl w:val="0"/>
          <w:numId w:val="2"/>
        </w:numPr>
        <w:spacing w:after="0"/>
        <w:jc w:val="both"/>
        <w:rPr>
          <w:rFonts w:cs="Arial"/>
        </w:rPr>
      </w:pPr>
      <w:r>
        <w:rPr>
          <w:rFonts w:cs="Arial"/>
        </w:rPr>
        <w:t>D</w:t>
      </w:r>
      <w:r w:rsidR="00D2711B">
        <w:rPr>
          <w:rFonts w:cs="Arial"/>
        </w:rPr>
        <w:t>escri</w:t>
      </w:r>
      <w:r w:rsidR="00FE27C5">
        <w:rPr>
          <w:rFonts w:cs="Arial"/>
        </w:rPr>
        <w:t>ption of competition and rules</w:t>
      </w:r>
      <w:r w:rsidR="004B4EDF">
        <w:rPr>
          <w:rFonts w:cs="Arial"/>
        </w:rPr>
        <w:t>:</w:t>
      </w:r>
      <w:r w:rsidR="001A2BA3">
        <w:rPr>
          <w:rFonts w:cs="Arial"/>
        </w:rPr>
        <w:t xml:space="preserve"> This competition will require students to </w:t>
      </w:r>
      <w:r w:rsidR="0027503D">
        <w:rPr>
          <w:rFonts w:cs="Arial"/>
        </w:rPr>
        <w:t>design a compact filter to fit within a small ceramic package provided by Kyocera.  The center frequency of th</w:t>
      </w:r>
      <w:r w:rsidR="00302408">
        <w:rPr>
          <w:rFonts w:cs="Arial"/>
        </w:rPr>
        <w:t>e</w:t>
      </w:r>
      <w:r w:rsidR="0027503D">
        <w:rPr>
          <w:rFonts w:cs="Arial"/>
        </w:rPr>
        <w:t xml:space="preserve"> filter will be </w:t>
      </w:r>
      <w:r w:rsidR="00186F10">
        <w:rPr>
          <w:rFonts w:cs="Arial"/>
        </w:rPr>
        <w:t>7.</w:t>
      </w:r>
      <w:r w:rsidR="008B62A9">
        <w:rPr>
          <w:rFonts w:cs="Arial"/>
        </w:rPr>
        <w:t>3</w:t>
      </w:r>
      <w:r w:rsidR="0027503D">
        <w:rPr>
          <w:rFonts w:cs="Arial"/>
        </w:rPr>
        <w:t xml:space="preserve"> GHz, and the </w:t>
      </w:r>
      <w:r w:rsidR="00186F10">
        <w:rPr>
          <w:rFonts w:cs="Arial"/>
        </w:rPr>
        <w:t xml:space="preserve">3-dB </w:t>
      </w:r>
      <w:r w:rsidR="0027503D">
        <w:rPr>
          <w:rFonts w:cs="Arial"/>
        </w:rPr>
        <w:t xml:space="preserve">bandwidth will be </w:t>
      </w:r>
      <w:r w:rsidR="00186F10">
        <w:rPr>
          <w:rFonts w:cs="Arial"/>
        </w:rPr>
        <w:t>8% or 5</w:t>
      </w:r>
      <w:r w:rsidR="008B62A9">
        <w:rPr>
          <w:rFonts w:cs="Arial"/>
        </w:rPr>
        <w:t>84</w:t>
      </w:r>
      <w:r w:rsidR="0027503D">
        <w:rPr>
          <w:rFonts w:cs="Arial"/>
        </w:rPr>
        <w:t xml:space="preserve"> </w:t>
      </w:r>
      <w:proofErr w:type="spellStart"/>
      <w:r w:rsidR="00302408">
        <w:rPr>
          <w:rFonts w:cs="Arial"/>
        </w:rPr>
        <w:t>MHz.</w:t>
      </w:r>
      <w:proofErr w:type="spellEnd"/>
      <w:r w:rsidR="0027503D">
        <w:rPr>
          <w:rFonts w:cs="Arial"/>
        </w:rPr>
        <w:t xml:space="preserve">  These specifications were chosen with the size of the package in mind</w:t>
      </w:r>
      <w:r w:rsidR="00302408">
        <w:rPr>
          <w:rFonts w:cs="Arial"/>
        </w:rPr>
        <w:t xml:space="preserve"> as well as the size, availability, and performance of relevant lumped elements and distributed resonators on substrates with high dielectric constants.</w:t>
      </w:r>
      <w:r w:rsidR="00492CD9">
        <w:rPr>
          <w:rFonts w:cs="Arial"/>
        </w:rPr>
        <w:t xml:space="preserve">  The filter must be passive, and no bias voltages or connections other than an RF input and an RF output will be allowed.</w:t>
      </w:r>
      <w:r w:rsidR="00302408">
        <w:rPr>
          <w:rFonts w:cs="Arial"/>
        </w:rPr>
        <w:t xml:space="preserve">  Students will design and fabricate the filters, integrate them into the provided package, and mount the package onto a substrate or in an enclosure with SMA female/jack connectors.  While the filter must fit within the closed provided package, there are no requirements for the size of the substrate/enclosure on which the package will be mounted.  The only requirements for this substrate/enclosure are that its input and output interfaces are SMA female/jack connectors and that visual verification that the provided package was used in construction of the filter is possible (i.e., it cannot be a sealed box that cannot be taken apart at the competition).  The challenges of this competition include: </w:t>
      </w:r>
      <w:r w:rsidR="00B838D1">
        <w:rPr>
          <w:rFonts w:cs="Arial"/>
        </w:rPr>
        <w:t xml:space="preserve">Package integration and parasitic management, circuit design with space constraint, </w:t>
      </w:r>
      <w:r w:rsidR="00186F10">
        <w:rPr>
          <w:rFonts w:cs="Arial"/>
        </w:rPr>
        <w:t xml:space="preserve">modelling of the package and its effect on the filter from the physical and material properties of the package, </w:t>
      </w:r>
      <w:r w:rsidR="00B838D1">
        <w:rPr>
          <w:rFonts w:cs="Arial"/>
        </w:rPr>
        <w:t>and choice of topology and resonator</w:t>
      </w:r>
      <w:r w:rsidR="00415575">
        <w:rPr>
          <w:rFonts w:cs="Arial"/>
        </w:rPr>
        <w:t xml:space="preserve"> type</w:t>
      </w:r>
      <w:r w:rsidR="00B838D1">
        <w:rPr>
          <w:rFonts w:cs="Arial"/>
        </w:rPr>
        <w:t xml:space="preserve"> for optimal performance</w:t>
      </w:r>
      <w:r w:rsidR="00415575">
        <w:rPr>
          <w:rFonts w:cs="Arial"/>
        </w:rPr>
        <w:t xml:space="preserve"> given size constraints</w:t>
      </w:r>
      <w:r w:rsidR="00B838D1">
        <w:rPr>
          <w:rFonts w:cs="Arial"/>
        </w:rPr>
        <w:t xml:space="preserve">. </w:t>
      </w:r>
      <w:r w:rsidR="00E65E86">
        <w:rPr>
          <w:rFonts w:cs="Arial"/>
        </w:rPr>
        <w:t>Students should note any resonances of the package and how they may impact the filter design.</w:t>
      </w:r>
    </w:p>
    <w:p w14:paraId="08CE9CB8" w14:textId="795EFE14" w:rsidR="00B838D1" w:rsidRDefault="00B838D1" w:rsidP="00B838D1">
      <w:pPr>
        <w:pStyle w:val="Default"/>
        <w:spacing w:after="0"/>
        <w:jc w:val="both"/>
        <w:rPr>
          <w:rFonts w:cs="Arial"/>
        </w:rPr>
      </w:pPr>
    </w:p>
    <w:p w14:paraId="4C465128" w14:textId="03A43BFD" w:rsidR="00B838D1" w:rsidRDefault="00B838D1" w:rsidP="00B838D1">
      <w:pPr>
        <w:pStyle w:val="Default"/>
        <w:spacing w:after="0"/>
        <w:ind w:left="720"/>
        <w:jc w:val="both"/>
        <w:rPr>
          <w:rFonts w:cs="Arial"/>
        </w:rPr>
      </w:pPr>
      <w:r>
        <w:rPr>
          <w:rFonts w:cs="Arial"/>
        </w:rPr>
        <w:t>Students will also be required to bring either an unpackaged version of their filter or a diagram of the layout to facilitate explanation of their design to the competition judges and other student competitors.</w:t>
      </w:r>
    </w:p>
    <w:p w14:paraId="79BD6F20" w14:textId="77777777" w:rsidR="00A931E1" w:rsidRDefault="00A931E1" w:rsidP="002F29BE">
      <w:pPr>
        <w:pStyle w:val="Default"/>
        <w:spacing w:after="0"/>
        <w:jc w:val="both"/>
        <w:rPr>
          <w:rFonts w:cs="Arial"/>
        </w:rPr>
      </w:pPr>
    </w:p>
    <w:p w14:paraId="322F93DC" w14:textId="60916BFB" w:rsidR="007948A9" w:rsidRDefault="00567B42" w:rsidP="003C56D4">
      <w:pPr>
        <w:pStyle w:val="Default"/>
        <w:numPr>
          <w:ilvl w:val="0"/>
          <w:numId w:val="2"/>
        </w:numPr>
        <w:spacing w:after="0"/>
        <w:jc w:val="both"/>
        <w:rPr>
          <w:rFonts w:cs="Arial"/>
        </w:rPr>
      </w:pPr>
      <w:r>
        <w:rPr>
          <w:rFonts w:cs="Arial"/>
        </w:rPr>
        <w:t>Contact names</w:t>
      </w:r>
      <w:r w:rsidR="00B1611F">
        <w:rPr>
          <w:rFonts w:cs="Arial"/>
        </w:rPr>
        <w:t>, email address</w:t>
      </w:r>
      <w:r>
        <w:rPr>
          <w:rFonts w:cs="Arial"/>
        </w:rPr>
        <w:t>es</w:t>
      </w:r>
      <w:r w:rsidR="00B1611F">
        <w:rPr>
          <w:rFonts w:cs="Arial"/>
        </w:rPr>
        <w:t>, and phone number</w:t>
      </w:r>
      <w:r>
        <w:rPr>
          <w:rFonts w:cs="Arial"/>
        </w:rPr>
        <w:t>s</w:t>
      </w:r>
      <w:r w:rsidR="00B1611F">
        <w:rPr>
          <w:rFonts w:cs="Arial"/>
        </w:rPr>
        <w:t xml:space="preserve"> </w:t>
      </w:r>
      <w:r>
        <w:rPr>
          <w:rFonts w:cs="Arial"/>
        </w:rPr>
        <w:t xml:space="preserve">of </w:t>
      </w:r>
      <w:r w:rsidR="00BD3954">
        <w:rPr>
          <w:rFonts w:cs="Arial"/>
        </w:rPr>
        <w:t xml:space="preserve">the </w:t>
      </w:r>
      <w:r>
        <w:rPr>
          <w:rFonts w:cs="Arial"/>
        </w:rPr>
        <w:t>competition organizers</w:t>
      </w:r>
      <w:r w:rsidR="004B4EDF">
        <w:rPr>
          <w:rFonts w:cs="Arial"/>
        </w:rPr>
        <w:t>:</w:t>
      </w:r>
      <w:r w:rsidR="003C56D4">
        <w:rPr>
          <w:rFonts w:cs="Arial"/>
        </w:rPr>
        <w:t xml:space="preserve"> </w:t>
      </w:r>
    </w:p>
    <w:p w14:paraId="443D9461" w14:textId="0F0675FC" w:rsidR="007948A9" w:rsidRDefault="003C56D4" w:rsidP="007948A9">
      <w:pPr>
        <w:pStyle w:val="Default"/>
        <w:spacing w:after="0"/>
        <w:ind w:left="720"/>
        <w:jc w:val="both"/>
        <w:rPr>
          <w:rFonts w:cs="Arial"/>
        </w:rPr>
      </w:pPr>
      <w:r>
        <w:rPr>
          <w:rFonts w:cs="Arial"/>
        </w:rPr>
        <w:t xml:space="preserve">Eric </w:t>
      </w:r>
      <w:proofErr w:type="spellStart"/>
      <w:r>
        <w:rPr>
          <w:rFonts w:cs="Arial"/>
        </w:rPr>
        <w:t>Naglich</w:t>
      </w:r>
      <w:proofErr w:type="spellEnd"/>
      <w:r>
        <w:rPr>
          <w:rFonts w:cs="Arial"/>
        </w:rPr>
        <w:t xml:space="preserve"> (</w:t>
      </w:r>
      <w:hyperlink r:id="rId7" w:history="1">
        <w:r w:rsidRPr="007F0C76">
          <w:rPr>
            <w:rStyle w:val="Hyperlink"/>
            <w:rFonts w:cs="Arial"/>
          </w:rPr>
          <w:t>eric.naglich@gmail.com</w:t>
        </w:r>
      </w:hyperlink>
      <w:r>
        <w:rPr>
          <w:rFonts w:cs="Arial"/>
        </w:rPr>
        <w:t xml:space="preserve">, </w:t>
      </w:r>
      <w:r w:rsidR="007948A9">
        <w:rPr>
          <w:rFonts w:cs="Arial"/>
        </w:rPr>
        <w:t xml:space="preserve">+1 </w:t>
      </w:r>
      <w:r>
        <w:rPr>
          <w:rFonts w:cs="Arial"/>
        </w:rPr>
        <w:t xml:space="preserve">219-789-0230), </w:t>
      </w:r>
      <w:r w:rsidR="007948A9">
        <w:rPr>
          <w:rFonts w:cs="Arial"/>
        </w:rPr>
        <w:t xml:space="preserve">and </w:t>
      </w:r>
    </w:p>
    <w:p w14:paraId="73E3DF46" w14:textId="1643ADE0" w:rsidR="003C56D4" w:rsidRPr="003C56D4" w:rsidRDefault="003C56D4" w:rsidP="007948A9">
      <w:pPr>
        <w:pStyle w:val="Default"/>
        <w:spacing w:after="0"/>
        <w:ind w:left="720"/>
        <w:jc w:val="both"/>
        <w:rPr>
          <w:rFonts w:cs="Arial"/>
        </w:rPr>
      </w:pPr>
      <w:r>
        <w:rPr>
          <w:rFonts w:cs="Arial"/>
        </w:rPr>
        <w:t xml:space="preserve">Kamal </w:t>
      </w:r>
      <w:proofErr w:type="spellStart"/>
      <w:r>
        <w:rPr>
          <w:rFonts w:cs="Arial"/>
        </w:rPr>
        <w:t>Samanta</w:t>
      </w:r>
      <w:proofErr w:type="spellEnd"/>
      <w:r>
        <w:rPr>
          <w:rFonts w:cs="Arial"/>
        </w:rPr>
        <w:t xml:space="preserve"> (</w:t>
      </w:r>
      <w:hyperlink r:id="rId8" w:history="1">
        <w:r w:rsidRPr="007F0C76">
          <w:rPr>
            <w:rStyle w:val="Hyperlink"/>
            <w:rFonts w:cs="Arial"/>
          </w:rPr>
          <w:t>kksamanta@ieee.org</w:t>
        </w:r>
      </w:hyperlink>
      <w:r w:rsidR="007948A9" w:rsidRPr="007948A9">
        <w:t xml:space="preserve">, </w:t>
      </w:r>
      <w:r w:rsidR="007948A9" w:rsidRPr="003C56D4">
        <w:rPr>
          <w:rFonts w:cs="Arial"/>
        </w:rPr>
        <w:t>+44 787</w:t>
      </w:r>
      <w:r w:rsidR="007948A9">
        <w:rPr>
          <w:rFonts w:cs="Arial"/>
        </w:rPr>
        <w:t>-</w:t>
      </w:r>
      <w:r w:rsidR="007948A9" w:rsidRPr="003C56D4">
        <w:rPr>
          <w:rFonts w:cs="Arial"/>
        </w:rPr>
        <w:t>210</w:t>
      </w:r>
      <w:r w:rsidR="007948A9">
        <w:rPr>
          <w:rFonts w:cs="Arial"/>
        </w:rPr>
        <w:t>-</w:t>
      </w:r>
      <w:r w:rsidR="007948A9" w:rsidRPr="003C56D4">
        <w:rPr>
          <w:rFonts w:cs="Arial"/>
        </w:rPr>
        <w:t>6120</w:t>
      </w:r>
      <w:r>
        <w:rPr>
          <w:rFonts w:cs="Arial"/>
        </w:rPr>
        <w:t>)</w:t>
      </w:r>
      <w:r w:rsidR="007948A9">
        <w:rPr>
          <w:rFonts w:cs="Arial"/>
        </w:rPr>
        <w:t>.</w:t>
      </w:r>
    </w:p>
    <w:p w14:paraId="520A7D8B" w14:textId="77777777" w:rsidR="00B950CF" w:rsidRDefault="00B1611F" w:rsidP="00B950CF">
      <w:pPr>
        <w:pStyle w:val="Default"/>
        <w:spacing w:after="0"/>
        <w:jc w:val="both"/>
        <w:rPr>
          <w:rFonts w:cs="Arial"/>
        </w:rPr>
      </w:pPr>
      <w:r w:rsidRPr="005C49C3">
        <w:rPr>
          <w:rFonts w:cs="Arial"/>
        </w:rPr>
        <w:t xml:space="preserve"> </w:t>
      </w:r>
    </w:p>
    <w:p w14:paraId="17B1CF78" w14:textId="77777777" w:rsidR="00FE27C5" w:rsidRDefault="00FE27C5" w:rsidP="00FE27C5">
      <w:pPr>
        <w:pStyle w:val="Default"/>
        <w:spacing w:after="0"/>
        <w:jc w:val="both"/>
        <w:rPr>
          <w:rFonts w:cs="Arial"/>
        </w:rPr>
      </w:pPr>
    </w:p>
    <w:p w14:paraId="3119AF44" w14:textId="56C4A13D" w:rsidR="004B4EDF" w:rsidRDefault="004B4EDF" w:rsidP="00FE27C5">
      <w:pPr>
        <w:pStyle w:val="Default"/>
        <w:numPr>
          <w:ilvl w:val="0"/>
          <w:numId w:val="2"/>
        </w:numPr>
        <w:spacing w:after="0"/>
        <w:jc w:val="both"/>
        <w:rPr>
          <w:rFonts w:cs="Arial"/>
        </w:rPr>
      </w:pPr>
      <w:r>
        <w:rPr>
          <w:rFonts w:cs="Arial"/>
        </w:rPr>
        <w:t xml:space="preserve">Criteria for </w:t>
      </w:r>
      <w:r w:rsidR="00491F3D">
        <w:rPr>
          <w:rFonts w:cs="Arial"/>
        </w:rPr>
        <w:t>judgin</w:t>
      </w:r>
      <w:r>
        <w:rPr>
          <w:rFonts w:cs="Arial"/>
        </w:rPr>
        <w:t>g:</w:t>
      </w:r>
      <w:r w:rsidR="003C56D4">
        <w:rPr>
          <w:rFonts w:cs="Arial"/>
        </w:rPr>
        <w:t xml:space="preserve"> Passband insertion loss will be measured at </w:t>
      </w:r>
      <w:r w:rsidR="008B62A9">
        <w:rPr>
          <w:rFonts w:cs="Arial"/>
        </w:rPr>
        <w:t>7.1</w:t>
      </w:r>
      <w:r w:rsidR="003C56D4">
        <w:rPr>
          <w:rFonts w:cs="Arial"/>
        </w:rPr>
        <w:t xml:space="preserve">, </w:t>
      </w:r>
      <w:r w:rsidR="00604561">
        <w:rPr>
          <w:rFonts w:cs="Arial"/>
        </w:rPr>
        <w:t>7.</w:t>
      </w:r>
      <w:r w:rsidR="008B62A9">
        <w:rPr>
          <w:rFonts w:cs="Arial"/>
        </w:rPr>
        <w:t>3</w:t>
      </w:r>
      <w:r w:rsidR="003C56D4">
        <w:rPr>
          <w:rFonts w:cs="Arial"/>
        </w:rPr>
        <w:t xml:space="preserve">, and </w:t>
      </w:r>
      <w:r w:rsidR="00604561">
        <w:rPr>
          <w:rFonts w:cs="Arial"/>
        </w:rPr>
        <w:t>7.</w:t>
      </w:r>
      <w:r w:rsidR="008B62A9">
        <w:rPr>
          <w:rFonts w:cs="Arial"/>
        </w:rPr>
        <w:t>5</w:t>
      </w:r>
      <w:r w:rsidR="003C56D4">
        <w:rPr>
          <w:rFonts w:cs="Arial"/>
        </w:rPr>
        <w:t xml:space="preserve"> GHz</w:t>
      </w:r>
      <w:r w:rsidR="003A28E1">
        <w:rPr>
          <w:rFonts w:cs="Arial"/>
        </w:rPr>
        <w:t xml:space="preserve"> and rounded to the nearest 0.1 </w:t>
      </w:r>
      <w:proofErr w:type="spellStart"/>
      <w:r w:rsidR="003A28E1">
        <w:rPr>
          <w:rFonts w:cs="Arial"/>
        </w:rPr>
        <w:t>dB</w:t>
      </w:r>
      <w:r w:rsidR="003C56D4">
        <w:rPr>
          <w:rFonts w:cs="Arial"/>
        </w:rPr>
        <w:t>.</w:t>
      </w:r>
      <w:proofErr w:type="spellEnd"/>
      <w:r w:rsidR="003C56D4">
        <w:rPr>
          <w:rFonts w:cs="Arial"/>
        </w:rPr>
        <w:t xml:space="preserve">  Stopband rejection will be measured at </w:t>
      </w:r>
      <w:r w:rsidR="00604561">
        <w:rPr>
          <w:rFonts w:cs="Arial"/>
        </w:rPr>
        <w:t>4</w:t>
      </w:r>
      <w:r w:rsidR="008B62A9">
        <w:rPr>
          <w:rFonts w:cs="Arial"/>
        </w:rPr>
        <w:t>.6</w:t>
      </w:r>
      <w:r w:rsidR="003C56D4">
        <w:rPr>
          <w:rFonts w:cs="Arial"/>
        </w:rPr>
        <w:t xml:space="preserve">, </w:t>
      </w:r>
      <w:r w:rsidR="00604561">
        <w:rPr>
          <w:rFonts w:cs="Arial"/>
        </w:rPr>
        <w:t>6.</w:t>
      </w:r>
      <w:r w:rsidR="008B62A9">
        <w:rPr>
          <w:rFonts w:cs="Arial"/>
        </w:rPr>
        <w:t>6</w:t>
      </w:r>
      <w:r w:rsidR="003C56D4">
        <w:rPr>
          <w:rFonts w:cs="Arial"/>
        </w:rPr>
        <w:t xml:space="preserve">, </w:t>
      </w:r>
      <w:r w:rsidR="008B62A9">
        <w:rPr>
          <w:rFonts w:cs="Arial"/>
        </w:rPr>
        <w:lastRenderedPageBreak/>
        <w:t>8</w:t>
      </w:r>
      <w:r w:rsidR="003C56D4">
        <w:rPr>
          <w:rFonts w:cs="Arial"/>
        </w:rPr>
        <w:t xml:space="preserve">, and </w:t>
      </w:r>
      <w:r w:rsidR="00604561">
        <w:rPr>
          <w:rFonts w:cs="Arial"/>
        </w:rPr>
        <w:t>10</w:t>
      </w:r>
      <w:r w:rsidR="003C56D4">
        <w:rPr>
          <w:rFonts w:cs="Arial"/>
        </w:rPr>
        <w:t xml:space="preserve"> GHz</w:t>
      </w:r>
      <w:r w:rsidR="003A28E1">
        <w:rPr>
          <w:rFonts w:cs="Arial"/>
        </w:rPr>
        <w:t xml:space="preserve"> and rounded to the nearest 0.1 </w:t>
      </w:r>
      <w:proofErr w:type="spellStart"/>
      <w:r w:rsidR="003A28E1">
        <w:rPr>
          <w:rFonts w:cs="Arial"/>
        </w:rPr>
        <w:t>dB.</w:t>
      </w:r>
      <w:proofErr w:type="spellEnd"/>
      <w:r w:rsidR="003A28E1">
        <w:rPr>
          <w:rFonts w:cs="Arial"/>
        </w:rPr>
        <w:t xml:space="preserve">  The measured values at </w:t>
      </w:r>
      <w:r w:rsidR="00604561">
        <w:rPr>
          <w:rFonts w:cs="Arial"/>
        </w:rPr>
        <w:t>4</w:t>
      </w:r>
      <w:r w:rsidR="008B62A9">
        <w:rPr>
          <w:rFonts w:cs="Arial"/>
        </w:rPr>
        <w:t>.6</w:t>
      </w:r>
      <w:r w:rsidR="003A28E1">
        <w:rPr>
          <w:rFonts w:cs="Arial"/>
        </w:rPr>
        <w:t xml:space="preserve"> and </w:t>
      </w:r>
      <w:r w:rsidR="00604561">
        <w:rPr>
          <w:rFonts w:cs="Arial"/>
        </w:rPr>
        <w:t>10</w:t>
      </w:r>
      <w:r w:rsidR="003A28E1">
        <w:rPr>
          <w:rFonts w:cs="Arial"/>
        </w:rPr>
        <w:t xml:space="preserve"> GHz will be taken as a positive number and divided by a factor of 20.  The measured values at </w:t>
      </w:r>
      <w:r w:rsidR="00604561">
        <w:rPr>
          <w:rFonts w:cs="Arial"/>
        </w:rPr>
        <w:t>6.</w:t>
      </w:r>
      <w:r w:rsidR="008B62A9">
        <w:rPr>
          <w:rFonts w:cs="Arial"/>
        </w:rPr>
        <w:t>6</w:t>
      </w:r>
      <w:r w:rsidR="003A28E1">
        <w:rPr>
          <w:rFonts w:cs="Arial"/>
        </w:rPr>
        <w:t xml:space="preserve"> and </w:t>
      </w:r>
      <w:r w:rsidR="008B62A9">
        <w:rPr>
          <w:rFonts w:cs="Arial"/>
        </w:rPr>
        <w:t>8</w:t>
      </w:r>
      <w:r w:rsidR="003A28E1">
        <w:rPr>
          <w:rFonts w:cs="Arial"/>
        </w:rPr>
        <w:t xml:space="preserve"> GHz will be taken as a positive number and divided by a factor of</w:t>
      </w:r>
      <w:r w:rsidR="007948A9">
        <w:rPr>
          <w:rFonts w:cs="Arial"/>
        </w:rPr>
        <w:t> </w:t>
      </w:r>
      <w:r w:rsidR="003A28E1">
        <w:rPr>
          <w:rFonts w:cs="Arial"/>
        </w:rPr>
        <w:t xml:space="preserve">5.  The measured values at </w:t>
      </w:r>
      <w:r w:rsidR="008B62A9">
        <w:rPr>
          <w:rFonts w:cs="Arial"/>
        </w:rPr>
        <w:t>7.1</w:t>
      </w:r>
      <w:r w:rsidR="003A28E1">
        <w:rPr>
          <w:rFonts w:cs="Arial"/>
        </w:rPr>
        <w:t xml:space="preserve">, </w:t>
      </w:r>
      <w:r w:rsidR="00604561">
        <w:rPr>
          <w:rFonts w:cs="Arial"/>
        </w:rPr>
        <w:t>7.</w:t>
      </w:r>
      <w:r w:rsidR="008B62A9">
        <w:rPr>
          <w:rFonts w:cs="Arial"/>
        </w:rPr>
        <w:t>3</w:t>
      </w:r>
      <w:r w:rsidR="003A28E1">
        <w:rPr>
          <w:rFonts w:cs="Arial"/>
        </w:rPr>
        <w:t xml:space="preserve">, and </w:t>
      </w:r>
      <w:r w:rsidR="00604561">
        <w:rPr>
          <w:rFonts w:cs="Arial"/>
        </w:rPr>
        <w:t>7.</w:t>
      </w:r>
      <w:r w:rsidR="008B62A9">
        <w:rPr>
          <w:rFonts w:cs="Arial"/>
        </w:rPr>
        <w:t>5</w:t>
      </w:r>
      <w:r w:rsidR="003A28E1">
        <w:rPr>
          <w:rFonts w:cs="Arial"/>
        </w:rPr>
        <w:t xml:space="preserve"> GHz will be taken as negative values.  The sum of </w:t>
      </w:r>
      <w:proofErr w:type="gramStart"/>
      <w:r w:rsidR="003A28E1">
        <w:rPr>
          <w:rFonts w:cs="Arial"/>
        </w:rPr>
        <w:t>all of</w:t>
      </w:r>
      <w:proofErr w:type="gramEnd"/>
      <w:r w:rsidR="003A28E1">
        <w:rPr>
          <w:rFonts w:cs="Arial"/>
        </w:rPr>
        <w:t xml:space="preserve"> scaled measurements will be the score for the filter entry.  The highest score will win the competition.  An example of scoring for a representative filter is below:</w:t>
      </w:r>
    </w:p>
    <w:p w14:paraId="721104F3" w14:textId="11F7D50B" w:rsidR="003A28E1" w:rsidRDefault="003A28E1" w:rsidP="003A28E1">
      <w:pPr>
        <w:pStyle w:val="Default"/>
        <w:spacing w:after="0"/>
        <w:jc w:val="both"/>
        <w:rPr>
          <w:rFonts w:cs="Arial"/>
        </w:rPr>
      </w:pPr>
    </w:p>
    <w:p w14:paraId="6BB4B6B9" w14:textId="1D611A8B" w:rsidR="003A28E1" w:rsidRDefault="003A28E1" w:rsidP="003A28E1">
      <w:pPr>
        <w:pStyle w:val="Default"/>
        <w:spacing w:after="0"/>
        <w:ind w:left="720"/>
        <w:jc w:val="both"/>
        <w:rPr>
          <w:rFonts w:cs="Arial"/>
        </w:rPr>
      </w:pPr>
      <w:r>
        <w:rPr>
          <w:rFonts w:cs="Arial"/>
        </w:rPr>
        <w:t>Example measured values:</w:t>
      </w:r>
      <w:r>
        <w:rPr>
          <w:rFonts w:cs="Arial"/>
        </w:rPr>
        <w:tab/>
      </w:r>
      <w:r>
        <w:rPr>
          <w:rFonts w:cs="Arial"/>
        </w:rPr>
        <w:tab/>
      </w:r>
      <w:r>
        <w:rPr>
          <w:rFonts w:cs="Arial"/>
        </w:rPr>
        <w:tab/>
        <w:t>Example scaled values:</w:t>
      </w:r>
    </w:p>
    <w:p w14:paraId="58D3FD13" w14:textId="7BAC3A16" w:rsidR="003A28E1" w:rsidRDefault="00604561" w:rsidP="003A28E1">
      <w:pPr>
        <w:pStyle w:val="Default"/>
        <w:spacing w:after="0"/>
        <w:ind w:left="720"/>
        <w:jc w:val="both"/>
        <w:rPr>
          <w:rFonts w:cs="Arial"/>
        </w:rPr>
      </w:pPr>
      <w:r>
        <w:rPr>
          <w:rFonts w:cs="Arial"/>
        </w:rPr>
        <w:t>4</w:t>
      </w:r>
      <w:r w:rsidR="008B62A9">
        <w:rPr>
          <w:rFonts w:cs="Arial"/>
        </w:rPr>
        <w:t>.6</w:t>
      </w:r>
      <w:r w:rsidR="003A28E1">
        <w:rPr>
          <w:rFonts w:cs="Arial"/>
        </w:rPr>
        <w:t xml:space="preserve"> GHz: </w:t>
      </w:r>
      <w:r w:rsidR="003A28E1">
        <w:rPr>
          <w:rFonts w:cs="Arial"/>
        </w:rPr>
        <w:tab/>
        <w:t>-55 dB</w:t>
      </w:r>
      <w:r w:rsidR="003A28E1">
        <w:rPr>
          <w:rFonts w:cs="Arial"/>
        </w:rPr>
        <w:tab/>
      </w:r>
      <w:r w:rsidR="003A28E1">
        <w:rPr>
          <w:rFonts w:cs="Arial"/>
        </w:rPr>
        <w:tab/>
      </w:r>
      <w:r w:rsidR="003A28E1">
        <w:rPr>
          <w:rFonts w:cs="Arial"/>
        </w:rPr>
        <w:tab/>
      </w:r>
      <w:r w:rsidR="003A28E1">
        <w:rPr>
          <w:rFonts w:cs="Arial"/>
        </w:rPr>
        <w:tab/>
        <w:t>2.75 (2.75 = 55/20)</w:t>
      </w:r>
    </w:p>
    <w:p w14:paraId="12BF775A" w14:textId="3B29888F" w:rsidR="003A28E1" w:rsidRDefault="00604561" w:rsidP="003A28E1">
      <w:pPr>
        <w:pStyle w:val="Default"/>
        <w:spacing w:after="0"/>
        <w:ind w:left="720"/>
        <w:jc w:val="both"/>
        <w:rPr>
          <w:rFonts w:cs="Arial"/>
        </w:rPr>
      </w:pPr>
      <w:r>
        <w:rPr>
          <w:rFonts w:cs="Arial"/>
        </w:rPr>
        <w:t>6.</w:t>
      </w:r>
      <w:r w:rsidR="008B62A9">
        <w:rPr>
          <w:rFonts w:cs="Arial"/>
        </w:rPr>
        <w:t>6</w:t>
      </w:r>
      <w:r w:rsidR="003A28E1">
        <w:rPr>
          <w:rFonts w:cs="Arial"/>
        </w:rPr>
        <w:t xml:space="preserve"> GHz: </w:t>
      </w:r>
      <w:r w:rsidR="003A28E1">
        <w:rPr>
          <w:rFonts w:cs="Arial"/>
        </w:rPr>
        <w:tab/>
        <w:t>-19 dB</w:t>
      </w:r>
      <w:r w:rsidR="003A28E1">
        <w:rPr>
          <w:rFonts w:cs="Arial"/>
        </w:rPr>
        <w:tab/>
      </w:r>
      <w:r w:rsidR="003A28E1">
        <w:rPr>
          <w:rFonts w:cs="Arial"/>
        </w:rPr>
        <w:tab/>
      </w:r>
      <w:r w:rsidR="003A28E1">
        <w:rPr>
          <w:rFonts w:cs="Arial"/>
        </w:rPr>
        <w:tab/>
      </w:r>
      <w:r w:rsidR="003A28E1">
        <w:rPr>
          <w:rFonts w:cs="Arial"/>
        </w:rPr>
        <w:tab/>
        <w:t>3.8</w:t>
      </w:r>
      <w:r w:rsidR="003A28E1">
        <w:rPr>
          <w:rFonts w:cs="Arial"/>
        </w:rPr>
        <w:tab/>
      </w:r>
    </w:p>
    <w:p w14:paraId="1EDB4243" w14:textId="49561CCD" w:rsidR="003A28E1" w:rsidRDefault="008B62A9" w:rsidP="003A28E1">
      <w:pPr>
        <w:pStyle w:val="Default"/>
        <w:spacing w:after="0"/>
        <w:ind w:left="720"/>
        <w:jc w:val="both"/>
        <w:rPr>
          <w:rFonts w:cs="Arial"/>
        </w:rPr>
      </w:pPr>
      <w:r>
        <w:rPr>
          <w:rFonts w:cs="Arial"/>
        </w:rPr>
        <w:t>7.1</w:t>
      </w:r>
      <w:r w:rsidR="003A28E1">
        <w:rPr>
          <w:rFonts w:cs="Arial"/>
        </w:rPr>
        <w:t xml:space="preserve"> GHz: </w:t>
      </w:r>
      <w:r w:rsidR="003A28E1">
        <w:rPr>
          <w:rFonts w:cs="Arial"/>
        </w:rPr>
        <w:tab/>
        <w:t>-4.2 dB</w:t>
      </w:r>
      <w:r w:rsidR="003A28E1">
        <w:rPr>
          <w:rFonts w:cs="Arial"/>
        </w:rPr>
        <w:tab/>
      </w:r>
      <w:r w:rsidR="003A28E1">
        <w:rPr>
          <w:rFonts w:cs="Arial"/>
        </w:rPr>
        <w:tab/>
      </w:r>
      <w:r w:rsidR="003A28E1">
        <w:rPr>
          <w:rFonts w:cs="Arial"/>
        </w:rPr>
        <w:tab/>
        <w:t>-4.2</w:t>
      </w:r>
    </w:p>
    <w:p w14:paraId="4320613F" w14:textId="7D0ED2A9" w:rsidR="003A28E1" w:rsidRDefault="00604561" w:rsidP="003A28E1">
      <w:pPr>
        <w:pStyle w:val="Default"/>
        <w:spacing w:after="0"/>
        <w:ind w:left="720"/>
        <w:jc w:val="both"/>
        <w:rPr>
          <w:rFonts w:cs="Arial"/>
        </w:rPr>
      </w:pPr>
      <w:r>
        <w:rPr>
          <w:rFonts w:cs="Arial"/>
        </w:rPr>
        <w:t>7.</w:t>
      </w:r>
      <w:r w:rsidR="008B62A9">
        <w:rPr>
          <w:rFonts w:cs="Arial"/>
        </w:rPr>
        <w:t>3</w:t>
      </w:r>
      <w:r w:rsidR="003A28E1">
        <w:rPr>
          <w:rFonts w:cs="Arial"/>
        </w:rPr>
        <w:t xml:space="preserve"> GHz: </w:t>
      </w:r>
      <w:r w:rsidR="003A28E1">
        <w:rPr>
          <w:rFonts w:cs="Arial"/>
        </w:rPr>
        <w:tab/>
        <w:t>-4 dB</w:t>
      </w:r>
      <w:r w:rsidR="003A28E1">
        <w:rPr>
          <w:rFonts w:cs="Arial"/>
        </w:rPr>
        <w:tab/>
      </w:r>
      <w:r w:rsidR="003A28E1">
        <w:rPr>
          <w:rFonts w:cs="Arial"/>
        </w:rPr>
        <w:tab/>
      </w:r>
      <w:r w:rsidR="003A28E1">
        <w:rPr>
          <w:rFonts w:cs="Arial"/>
        </w:rPr>
        <w:tab/>
      </w:r>
      <w:r w:rsidR="003A28E1">
        <w:rPr>
          <w:rFonts w:cs="Arial"/>
        </w:rPr>
        <w:tab/>
        <w:t>-4</w:t>
      </w:r>
      <w:r w:rsidR="00415575">
        <w:rPr>
          <w:rFonts w:cs="Arial"/>
        </w:rPr>
        <w:t>.0</w:t>
      </w:r>
    </w:p>
    <w:p w14:paraId="7DCB1ED1" w14:textId="799B767B" w:rsidR="003A28E1" w:rsidRDefault="00604561" w:rsidP="003A28E1">
      <w:pPr>
        <w:pStyle w:val="Default"/>
        <w:spacing w:after="0"/>
        <w:ind w:left="720"/>
        <w:jc w:val="both"/>
        <w:rPr>
          <w:rFonts w:cs="Arial"/>
        </w:rPr>
      </w:pPr>
      <w:r>
        <w:rPr>
          <w:rFonts w:cs="Arial"/>
        </w:rPr>
        <w:t>7.</w:t>
      </w:r>
      <w:r w:rsidR="008B62A9">
        <w:rPr>
          <w:rFonts w:cs="Arial"/>
        </w:rPr>
        <w:t>5</w:t>
      </w:r>
      <w:r w:rsidR="003A28E1">
        <w:rPr>
          <w:rFonts w:cs="Arial"/>
        </w:rPr>
        <w:t xml:space="preserve"> GHz: </w:t>
      </w:r>
      <w:r w:rsidR="003A28E1">
        <w:rPr>
          <w:rFonts w:cs="Arial"/>
        </w:rPr>
        <w:tab/>
        <w:t>-4.3 dB</w:t>
      </w:r>
      <w:r w:rsidR="003A28E1">
        <w:rPr>
          <w:rFonts w:cs="Arial"/>
        </w:rPr>
        <w:tab/>
      </w:r>
      <w:r w:rsidR="003A28E1">
        <w:rPr>
          <w:rFonts w:cs="Arial"/>
        </w:rPr>
        <w:tab/>
      </w:r>
      <w:r w:rsidR="003A28E1">
        <w:rPr>
          <w:rFonts w:cs="Arial"/>
        </w:rPr>
        <w:tab/>
        <w:t>-4.3</w:t>
      </w:r>
    </w:p>
    <w:p w14:paraId="07005A19" w14:textId="47959469" w:rsidR="003A28E1" w:rsidRDefault="008B62A9" w:rsidP="003A28E1">
      <w:pPr>
        <w:pStyle w:val="Default"/>
        <w:spacing w:after="0"/>
        <w:ind w:left="720"/>
        <w:jc w:val="both"/>
        <w:rPr>
          <w:rFonts w:cs="Arial"/>
        </w:rPr>
      </w:pPr>
      <w:r>
        <w:rPr>
          <w:rFonts w:cs="Arial"/>
        </w:rPr>
        <w:t>8</w:t>
      </w:r>
      <w:r w:rsidR="003A28E1">
        <w:rPr>
          <w:rFonts w:cs="Arial"/>
        </w:rPr>
        <w:t xml:space="preserve"> GHz: </w:t>
      </w:r>
      <w:r w:rsidR="003A28E1">
        <w:rPr>
          <w:rFonts w:cs="Arial"/>
        </w:rPr>
        <w:tab/>
        <w:t>-22 dB</w:t>
      </w:r>
      <w:r w:rsidR="003A28E1">
        <w:rPr>
          <w:rFonts w:cs="Arial"/>
        </w:rPr>
        <w:tab/>
      </w:r>
      <w:r w:rsidR="003A28E1">
        <w:rPr>
          <w:rFonts w:cs="Arial"/>
        </w:rPr>
        <w:tab/>
      </w:r>
      <w:r w:rsidR="003A28E1">
        <w:rPr>
          <w:rFonts w:cs="Arial"/>
        </w:rPr>
        <w:tab/>
      </w:r>
      <w:r w:rsidR="003A28E1">
        <w:rPr>
          <w:rFonts w:cs="Arial"/>
        </w:rPr>
        <w:tab/>
        <w:t>4.4</w:t>
      </w:r>
    </w:p>
    <w:p w14:paraId="7916B94B" w14:textId="3CAD26D4" w:rsidR="003A28E1" w:rsidRDefault="003A28E1" w:rsidP="003A28E1">
      <w:pPr>
        <w:pStyle w:val="Default"/>
        <w:spacing w:after="0"/>
        <w:ind w:left="720"/>
        <w:jc w:val="both"/>
        <w:rPr>
          <w:rFonts w:cs="Arial"/>
        </w:rPr>
      </w:pPr>
      <w:r>
        <w:rPr>
          <w:rFonts w:cs="Arial"/>
        </w:rPr>
        <w:t>1</w:t>
      </w:r>
      <w:r w:rsidR="00604561">
        <w:rPr>
          <w:rFonts w:cs="Arial"/>
        </w:rPr>
        <w:t>0</w:t>
      </w:r>
      <w:r>
        <w:rPr>
          <w:rFonts w:cs="Arial"/>
        </w:rPr>
        <w:t xml:space="preserve"> GHz: </w:t>
      </w:r>
      <w:r>
        <w:rPr>
          <w:rFonts w:cs="Arial"/>
        </w:rPr>
        <w:tab/>
        <w:t>-53 dB</w:t>
      </w:r>
      <w:r>
        <w:rPr>
          <w:rFonts w:cs="Arial"/>
        </w:rPr>
        <w:tab/>
      </w:r>
      <w:r>
        <w:rPr>
          <w:rFonts w:cs="Arial"/>
        </w:rPr>
        <w:tab/>
      </w:r>
      <w:r>
        <w:rPr>
          <w:rFonts w:cs="Arial"/>
        </w:rPr>
        <w:tab/>
      </w:r>
      <w:r>
        <w:rPr>
          <w:rFonts w:cs="Arial"/>
        </w:rPr>
        <w:tab/>
        <w:t>2.65</w:t>
      </w:r>
    </w:p>
    <w:p w14:paraId="184CED83" w14:textId="5A4078DB" w:rsidR="003A28E1" w:rsidRDefault="003A28E1" w:rsidP="003A28E1">
      <w:pPr>
        <w:pStyle w:val="Default"/>
        <w:spacing w:after="0"/>
        <w:ind w:left="720"/>
        <w:jc w:val="both"/>
        <w:rPr>
          <w:rFonts w:cs="Arial"/>
        </w:rPr>
      </w:pPr>
    </w:p>
    <w:p w14:paraId="76694139" w14:textId="2AE54CB6" w:rsidR="003A28E1" w:rsidRDefault="003A28E1" w:rsidP="003A28E1">
      <w:pPr>
        <w:pStyle w:val="Default"/>
        <w:spacing w:after="0"/>
        <w:ind w:left="720"/>
        <w:jc w:val="both"/>
        <w:rPr>
          <w:rFonts w:cs="Arial"/>
        </w:rPr>
      </w:pPr>
      <w:r>
        <w:rPr>
          <w:rFonts w:cs="Arial"/>
        </w:rPr>
        <w:t>The total score for this filter is the sum of the example scaled values: 2.75+3.8-4.2-4</w:t>
      </w:r>
      <w:r w:rsidR="00415575">
        <w:rPr>
          <w:rFonts w:cs="Arial"/>
        </w:rPr>
        <w:t>.0</w:t>
      </w:r>
      <w:r>
        <w:rPr>
          <w:rFonts w:cs="Arial"/>
        </w:rPr>
        <w:t>-4.3+4.4+2.65 = 1.1.</w:t>
      </w:r>
    </w:p>
    <w:p w14:paraId="6F2953E5" w14:textId="3525EDCE" w:rsidR="004B4EDF" w:rsidRDefault="004B4EDF" w:rsidP="004B4EDF">
      <w:pPr>
        <w:pStyle w:val="Default"/>
        <w:spacing w:after="0"/>
        <w:ind w:left="360"/>
        <w:jc w:val="both"/>
        <w:rPr>
          <w:rFonts w:cs="Arial"/>
        </w:rPr>
      </w:pPr>
    </w:p>
    <w:p w14:paraId="0B20CD42" w14:textId="77777777" w:rsidR="004B4EDF" w:rsidRDefault="004B4EDF" w:rsidP="004B4EDF">
      <w:pPr>
        <w:pStyle w:val="Default"/>
        <w:spacing w:after="0"/>
        <w:ind w:left="360"/>
        <w:jc w:val="both"/>
        <w:rPr>
          <w:rFonts w:cs="Arial"/>
        </w:rPr>
      </w:pPr>
    </w:p>
    <w:p w14:paraId="3223C469" w14:textId="53E8A3C9" w:rsidR="00B1611F" w:rsidRPr="00492CD9" w:rsidRDefault="004B4EDF" w:rsidP="008E0471">
      <w:pPr>
        <w:pStyle w:val="Default"/>
        <w:numPr>
          <w:ilvl w:val="0"/>
          <w:numId w:val="2"/>
        </w:numPr>
        <w:spacing w:after="0"/>
        <w:jc w:val="both"/>
        <w:rPr>
          <w:rFonts w:cs="Arial"/>
        </w:rPr>
      </w:pPr>
      <w:r w:rsidRPr="00492CD9">
        <w:rPr>
          <w:rFonts w:cs="Arial"/>
        </w:rPr>
        <w:t xml:space="preserve">Detailed description of all equipment needed </w:t>
      </w:r>
      <w:r w:rsidR="00491F3D" w:rsidRPr="00492CD9">
        <w:rPr>
          <w:rFonts w:cs="Arial"/>
        </w:rPr>
        <w:t>at the day of the competition</w:t>
      </w:r>
      <w:r w:rsidRPr="00492CD9">
        <w:rPr>
          <w:rFonts w:cs="Arial"/>
        </w:rPr>
        <w:t>:</w:t>
      </w:r>
      <w:r w:rsidR="003A28E1" w:rsidRPr="00492CD9">
        <w:rPr>
          <w:rFonts w:cs="Arial"/>
        </w:rPr>
        <w:t xml:space="preserve"> This competition will require a network analyzer capable of measuring 2-port S parameters over </w:t>
      </w:r>
      <w:r w:rsidR="00604561">
        <w:rPr>
          <w:rFonts w:cs="Arial"/>
        </w:rPr>
        <w:t>4</w:t>
      </w:r>
      <w:r w:rsidR="003A28E1" w:rsidRPr="00492CD9">
        <w:rPr>
          <w:rFonts w:cs="Arial"/>
        </w:rPr>
        <w:t>-1</w:t>
      </w:r>
      <w:r w:rsidR="00604561">
        <w:rPr>
          <w:rFonts w:cs="Arial"/>
        </w:rPr>
        <w:t>0</w:t>
      </w:r>
      <w:r w:rsidR="003A28E1" w:rsidRPr="00492CD9">
        <w:rPr>
          <w:rFonts w:cs="Arial"/>
        </w:rPr>
        <w:t xml:space="preserve"> GHz, two RF cables</w:t>
      </w:r>
      <w:r w:rsidR="00492CD9" w:rsidRPr="00492CD9">
        <w:rPr>
          <w:rFonts w:cs="Arial"/>
        </w:rPr>
        <w:t xml:space="preserve"> that interface with the network analyzer on one side and the SMA female connectors of the students</w:t>
      </w:r>
      <w:r w:rsidR="00492CD9" w:rsidRPr="00492CD9">
        <w:rPr>
          <w:rFonts w:cs="Arial"/>
        </w:rPr>
        <w:t>’</w:t>
      </w:r>
      <w:r w:rsidR="00492CD9" w:rsidRPr="00492CD9">
        <w:rPr>
          <w:rFonts w:cs="Arial"/>
        </w:rPr>
        <w:t xml:space="preserve"> filters on the other side, power and power cables for the network analyzer, a table and chairs, and paper on an easel for record keeping of scores.</w:t>
      </w:r>
    </w:p>
    <w:p w14:paraId="2CC1501C" w14:textId="56DDA444" w:rsidR="00F138A8" w:rsidRDefault="00F138A8">
      <w:pPr>
        <w:rPr>
          <w:rFonts w:ascii="Times New Roman" w:eastAsia="Times New Roman" w:hAnsi="Calibri" w:cs="Arial"/>
          <w:color w:val="000000"/>
          <w:spacing w:val="5"/>
          <w:kern w:val="1"/>
          <w:sz w:val="24"/>
          <w:szCs w:val="24"/>
        </w:rPr>
      </w:pPr>
      <w:r>
        <w:rPr>
          <w:rFonts w:cs="Arial"/>
        </w:rPr>
        <w:br w:type="page"/>
      </w:r>
    </w:p>
    <w:p w14:paraId="0FF39AA6" w14:textId="218D372D" w:rsidR="00122BFD" w:rsidRDefault="00F138A8">
      <w:pPr>
        <w:pStyle w:val="Default"/>
        <w:spacing w:after="0"/>
        <w:rPr>
          <w:rFonts w:cs="Arial"/>
        </w:rPr>
      </w:pPr>
      <w:r>
        <w:rPr>
          <w:rFonts w:cs="Arial"/>
        </w:rPr>
        <w:lastRenderedPageBreak/>
        <w:t>A drawing for the package to be provided by Kyocera is pasted below and will be available as a PDF to all entrants:</w:t>
      </w:r>
    </w:p>
    <w:p w14:paraId="418A8B9F" w14:textId="110B3C4D" w:rsidR="00F138A8" w:rsidRDefault="00F138A8">
      <w:pPr>
        <w:pStyle w:val="Default"/>
        <w:spacing w:after="0"/>
        <w:rPr>
          <w:rFonts w:cs="Arial"/>
        </w:rPr>
      </w:pPr>
      <w:r w:rsidRPr="00F138A8">
        <w:rPr>
          <w:rFonts w:cs="Arial"/>
          <w:noProof/>
        </w:rPr>
        <w:drawing>
          <wp:inline distT="0" distB="0" distL="0" distR="0" wp14:anchorId="790512E3" wp14:editId="349D4921">
            <wp:extent cx="5943600" cy="459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90415"/>
                    </a:xfrm>
                    <a:prstGeom prst="rect">
                      <a:avLst/>
                    </a:prstGeom>
                    <a:noFill/>
                    <a:ln>
                      <a:noFill/>
                    </a:ln>
                  </pic:spPr>
                </pic:pic>
              </a:graphicData>
            </a:graphic>
          </wp:inline>
        </w:drawing>
      </w:r>
    </w:p>
    <w:p w14:paraId="77150A1F" w14:textId="0C63FD03" w:rsidR="00F138A8" w:rsidRDefault="00F138A8">
      <w:pPr>
        <w:pStyle w:val="Default"/>
        <w:spacing w:after="0"/>
        <w:rPr>
          <w:rFonts w:cs="Arial"/>
        </w:rPr>
      </w:pPr>
    </w:p>
    <w:p w14:paraId="72EE2418" w14:textId="40E47B61" w:rsidR="00CA1A44" w:rsidRDefault="00CA1A44">
      <w:pPr>
        <w:pStyle w:val="Default"/>
        <w:spacing w:after="0"/>
        <w:rPr>
          <w:rFonts w:cs="Arial"/>
        </w:rPr>
      </w:pPr>
      <w:r>
        <w:rPr>
          <w:rFonts w:cs="Arial"/>
        </w:rPr>
        <w:t>A measured response of a transmission line integrated into the package is shown below.  The purpose of providing this response is to note that package resonances exist above the desired filter passband and may influence design choices.</w:t>
      </w:r>
    </w:p>
    <w:p w14:paraId="23B22F7F" w14:textId="0FAA0B36" w:rsidR="00B950CF" w:rsidRPr="00122BFD" w:rsidRDefault="00CA1A44">
      <w:pPr>
        <w:pStyle w:val="Default"/>
        <w:spacing w:after="0"/>
        <w:rPr>
          <w:rFonts w:cs="Arial"/>
          <w:b/>
          <w:bCs/>
          <w:color w:val="auto"/>
        </w:rPr>
      </w:pPr>
      <w:r>
        <w:rPr>
          <w:noProof/>
        </w:rPr>
        <w:lastRenderedPageBreak/>
        <w:drawing>
          <wp:inline distT="0" distB="0" distL="0" distR="0" wp14:anchorId="60F51D40" wp14:editId="35736735">
            <wp:extent cx="5943600" cy="3075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075940"/>
                    </a:xfrm>
                    <a:prstGeom prst="rect">
                      <a:avLst/>
                    </a:prstGeom>
                    <a:noFill/>
                    <a:ln>
                      <a:noFill/>
                    </a:ln>
                  </pic:spPr>
                </pic:pic>
              </a:graphicData>
            </a:graphic>
          </wp:inline>
        </w:drawing>
      </w:r>
    </w:p>
    <w:sectPr w:rsidR="00B950CF" w:rsidRPr="00122BFD">
      <w:headerReference w:type="default" r:id="rId11"/>
      <w:footerReference w:type="default" r:id="rId12"/>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9BDF" w14:textId="77777777" w:rsidR="00D1116F" w:rsidRDefault="00D1116F" w:rsidP="00296D97">
      <w:pPr>
        <w:spacing w:after="0" w:line="240" w:lineRule="auto"/>
      </w:pPr>
      <w:r>
        <w:separator/>
      </w:r>
    </w:p>
  </w:endnote>
  <w:endnote w:type="continuationSeparator" w:id="0">
    <w:p w14:paraId="0CB0DEA4" w14:textId="77777777" w:rsidR="00D1116F" w:rsidRDefault="00D1116F"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37CD" w14:textId="77777777" w:rsidR="001B2742" w:rsidRDefault="001B2742" w:rsidP="001B2742">
    <w:pPr>
      <w:pStyle w:val="Footer"/>
      <w:jc w:val="center"/>
    </w:pPr>
    <w:r>
      <w:rPr>
        <w:noProof/>
      </w:rPr>
      <w:drawing>
        <wp:inline distT="0" distB="0" distL="0" distR="0" wp14:anchorId="2A0ABBBF" wp14:editId="78D150D8">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11177318" wp14:editId="4BA726AD">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9AB10" w14:textId="77777777" w:rsidR="00D1116F" w:rsidRDefault="00D1116F" w:rsidP="00296D97">
      <w:pPr>
        <w:spacing w:after="0" w:line="240" w:lineRule="auto"/>
      </w:pPr>
      <w:r>
        <w:separator/>
      </w:r>
    </w:p>
  </w:footnote>
  <w:footnote w:type="continuationSeparator" w:id="0">
    <w:p w14:paraId="4DAA6E82" w14:textId="77777777" w:rsidR="00D1116F" w:rsidRDefault="00D1116F" w:rsidP="00296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4119F" w14:textId="33A3DE24" w:rsidR="00296D97" w:rsidRDefault="00150CA6" w:rsidP="00567B42">
    <w:pPr>
      <w:pStyle w:val="Header"/>
      <w:spacing w:after="240"/>
    </w:pPr>
    <w:r>
      <w:rPr>
        <w:noProof/>
      </w:rPr>
      <w:drawing>
        <wp:inline distT="0" distB="0" distL="0" distR="0" wp14:anchorId="54DE5AEF" wp14:editId="0EAB7825">
          <wp:extent cx="1135380" cy="767811"/>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68435" cy="790165"/>
                  </a:xfrm>
                  <a:prstGeom prst="rect">
                    <a:avLst/>
                  </a:prstGeom>
                  <a:noFill/>
                  <a:ln>
                    <a:noFill/>
                  </a:ln>
                </pic:spPr>
              </pic:pic>
            </a:graphicData>
          </a:graphic>
        </wp:inline>
      </w:drawing>
    </w:r>
    <w:r w:rsidR="00567B42">
      <w:t xml:space="preserve">     </w:t>
    </w:r>
    <w:r>
      <w:t xml:space="preserve">                         </w:t>
    </w:r>
    <w:r w:rsidR="00567B42">
      <w:t xml:space="preserve">      </w:t>
    </w:r>
    <w:r w:rsidR="00567B42">
      <w:rPr>
        <w:noProof/>
      </w:rPr>
      <w:drawing>
        <wp:inline distT="0" distB="0" distL="0" distR="0" wp14:anchorId="6358FB10" wp14:editId="7CAF6F2F">
          <wp:extent cx="2247265" cy="57796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S_connecting_minds.JPG"/>
                  <pic:cNvPicPr/>
                </pic:nvPicPr>
                <pic:blipFill>
                  <a:blip r:embed="rId3">
                    <a:extLst>
                      <a:ext uri="{28A0092B-C50C-407E-A947-70E740481C1C}">
                        <a14:useLocalDpi xmlns:a14="http://schemas.microsoft.com/office/drawing/2010/main" val="0"/>
                      </a:ext>
                    </a:extLst>
                  </a:blip>
                  <a:stretch>
                    <a:fillRect/>
                  </a:stretch>
                </pic:blipFill>
                <pic:spPr>
                  <a:xfrm>
                    <a:off x="0" y="0"/>
                    <a:ext cx="2291872" cy="589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1"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630"/>
    <w:rsid w:val="0002241D"/>
    <w:rsid w:val="00076211"/>
    <w:rsid w:val="000854D7"/>
    <w:rsid w:val="000D6ECA"/>
    <w:rsid w:val="00100C13"/>
    <w:rsid w:val="00122BFD"/>
    <w:rsid w:val="00150625"/>
    <w:rsid w:val="00150CA6"/>
    <w:rsid w:val="00177794"/>
    <w:rsid w:val="00186F10"/>
    <w:rsid w:val="001A2BA3"/>
    <w:rsid w:val="001B2742"/>
    <w:rsid w:val="00232CE9"/>
    <w:rsid w:val="0027503D"/>
    <w:rsid w:val="0028132C"/>
    <w:rsid w:val="00296D97"/>
    <w:rsid w:val="002E3514"/>
    <w:rsid w:val="002F29BE"/>
    <w:rsid w:val="00302408"/>
    <w:rsid w:val="0032158C"/>
    <w:rsid w:val="003A28E1"/>
    <w:rsid w:val="003C56D4"/>
    <w:rsid w:val="004045F9"/>
    <w:rsid w:val="00415575"/>
    <w:rsid w:val="004325EF"/>
    <w:rsid w:val="00491F3D"/>
    <w:rsid w:val="00492CD9"/>
    <w:rsid w:val="004B2591"/>
    <w:rsid w:val="004B4EDF"/>
    <w:rsid w:val="005078E3"/>
    <w:rsid w:val="005665F5"/>
    <w:rsid w:val="00567B42"/>
    <w:rsid w:val="005A5E78"/>
    <w:rsid w:val="005C49C3"/>
    <w:rsid w:val="00604561"/>
    <w:rsid w:val="006B732E"/>
    <w:rsid w:val="007207D1"/>
    <w:rsid w:val="00731439"/>
    <w:rsid w:val="007948A9"/>
    <w:rsid w:val="007C2338"/>
    <w:rsid w:val="00854D91"/>
    <w:rsid w:val="0089022F"/>
    <w:rsid w:val="008B62A9"/>
    <w:rsid w:val="00901780"/>
    <w:rsid w:val="00931BCA"/>
    <w:rsid w:val="009722B4"/>
    <w:rsid w:val="00986D0B"/>
    <w:rsid w:val="009D4663"/>
    <w:rsid w:val="00A931E1"/>
    <w:rsid w:val="00AB0408"/>
    <w:rsid w:val="00AB2104"/>
    <w:rsid w:val="00B11CF6"/>
    <w:rsid w:val="00B1611F"/>
    <w:rsid w:val="00B35152"/>
    <w:rsid w:val="00B838D1"/>
    <w:rsid w:val="00B863F7"/>
    <w:rsid w:val="00B950CF"/>
    <w:rsid w:val="00B97A84"/>
    <w:rsid w:val="00BD1630"/>
    <w:rsid w:val="00BD3954"/>
    <w:rsid w:val="00BE2AEF"/>
    <w:rsid w:val="00C16412"/>
    <w:rsid w:val="00C43FE8"/>
    <w:rsid w:val="00C7030A"/>
    <w:rsid w:val="00CA1A44"/>
    <w:rsid w:val="00CE3785"/>
    <w:rsid w:val="00CE3976"/>
    <w:rsid w:val="00CF2F6F"/>
    <w:rsid w:val="00D1116F"/>
    <w:rsid w:val="00D2650D"/>
    <w:rsid w:val="00D2711B"/>
    <w:rsid w:val="00D75C53"/>
    <w:rsid w:val="00E31037"/>
    <w:rsid w:val="00E57A12"/>
    <w:rsid w:val="00E65E86"/>
    <w:rsid w:val="00E70354"/>
    <w:rsid w:val="00E80529"/>
    <w:rsid w:val="00F00896"/>
    <w:rsid w:val="00F138A8"/>
    <w:rsid w:val="00F20807"/>
    <w:rsid w:val="00F51A13"/>
    <w:rsid w:val="00F5372E"/>
    <w:rsid w:val="00F85CF8"/>
    <w:rsid w:val="00F8730E"/>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0014B4"/>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491F3D"/>
    <w:rPr>
      <w:color w:val="0563C1" w:themeColor="hyperlink"/>
      <w:u w:val="single"/>
    </w:rPr>
  </w:style>
  <w:style w:type="character" w:styleId="UnresolvedMention">
    <w:name w:val="Unresolved Mention"/>
    <w:basedOn w:val="DefaultParagraphFont"/>
    <w:uiPriority w:val="99"/>
    <w:semiHidden/>
    <w:unhideWhenUsed/>
    <w:rsid w:val="00491F3D"/>
    <w:rPr>
      <w:color w:val="605E5C"/>
      <w:shd w:val="clear" w:color="auto" w:fill="E1DFDD"/>
    </w:rPr>
  </w:style>
  <w:style w:type="character" w:customStyle="1" w:styleId="go">
    <w:name w:val="go"/>
    <w:basedOn w:val="DefaultParagraphFont"/>
    <w:rsid w:val="003C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samanta@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ic.naglich@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cid:image001.png@01D6EFF0.F0E494F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Jan Verspecht</cp:lastModifiedBy>
  <cp:revision>2</cp:revision>
  <cp:lastPrinted>2018-07-04T21:39:00Z</cp:lastPrinted>
  <dcterms:created xsi:type="dcterms:W3CDTF">2021-12-16T04:56:00Z</dcterms:created>
  <dcterms:modified xsi:type="dcterms:W3CDTF">2021-12-16T04:56:00Z</dcterms:modified>
</cp:coreProperties>
</file>